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78212" w14:textId="77777777" w:rsidR="00C96ADE" w:rsidRDefault="00C96ADE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Veřejná zakázka </w:t>
      </w:r>
      <w:r>
        <w:rPr>
          <w:rFonts w:asciiTheme="minorHAnsi" w:hAnsiTheme="minorHAnsi" w:cstheme="minorHAnsi"/>
          <w:b/>
          <w:sz w:val="20"/>
          <w:szCs w:val="20"/>
        </w:rPr>
        <w:t>Nemocnice Havlíčkův Brod - Nemocniční lůžka</w:t>
      </w:r>
    </w:p>
    <w:p w14:paraId="281ECBE1" w14:textId="7225ABA0" w:rsidR="00973F4A" w:rsidRPr="00544B9A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544B9A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544B9A">
        <w:rPr>
          <w:rFonts w:asciiTheme="minorHAnsi" w:hAnsiTheme="minorHAnsi" w:cstheme="minorHAnsi"/>
          <w:sz w:val="20"/>
          <w:szCs w:val="20"/>
        </w:rPr>
        <w:t>1</w:t>
      </w:r>
      <w:r w:rsidR="00EF74FA" w:rsidRPr="00544B9A">
        <w:rPr>
          <w:rFonts w:asciiTheme="minorHAnsi" w:hAnsiTheme="minorHAnsi" w:cstheme="minorHAnsi"/>
          <w:sz w:val="20"/>
          <w:szCs w:val="20"/>
        </w:rPr>
        <w:t>b</w:t>
      </w:r>
      <w:r w:rsidRPr="00544B9A">
        <w:rPr>
          <w:rFonts w:asciiTheme="minorHAnsi" w:hAnsiTheme="minorHAnsi" w:cstheme="minorHAnsi"/>
          <w:sz w:val="20"/>
          <w:szCs w:val="20"/>
        </w:rPr>
        <w:t xml:space="preserve"> </w:t>
      </w:r>
      <w:r w:rsidRPr="00544B9A">
        <w:rPr>
          <w:rFonts w:asciiTheme="minorHAnsi" w:hAnsiTheme="minorHAnsi" w:cstheme="minorHAnsi"/>
          <w:sz w:val="20"/>
        </w:rPr>
        <w:t>Zadávací dokumentace</w:t>
      </w:r>
      <w:r w:rsidR="00145920" w:rsidRPr="00544B9A">
        <w:rPr>
          <w:rFonts w:asciiTheme="minorHAnsi" w:hAnsiTheme="minorHAnsi" w:cstheme="minorHAnsi"/>
          <w:sz w:val="20"/>
        </w:rPr>
        <w:t xml:space="preserve"> / smlouvy</w:t>
      </w:r>
      <w:r w:rsidR="009E37CD" w:rsidRPr="00544B9A">
        <w:rPr>
          <w:rFonts w:asciiTheme="minorHAnsi" w:eastAsia="Arial" w:hAnsiTheme="minorHAnsi" w:cstheme="minorHAnsi"/>
          <w:sz w:val="20"/>
        </w:rPr>
        <w:t xml:space="preserve"> </w:t>
      </w:r>
      <w:r w:rsidR="009E37CD" w:rsidRPr="00544B9A">
        <w:rPr>
          <w:rFonts w:asciiTheme="minorHAnsi" w:hAnsiTheme="minorHAnsi" w:cstheme="minorHAnsi"/>
        </w:rPr>
        <w:t xml:space="preserve">– </w:t>
      </w:r>
      <w:r w:rsidR="0020796A" w:rsidRPr="00544B9A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544B9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544B9A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7597664E" w:rsidR="00973F4A" w:rsidRPr="00544B9A" w:rsidRDefault="000904E3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544B9A">
        <w:rPr>
          <w:rFonts w:asciiTheme="minorHAnsi" w:hAnsiTheme="minorHAnsi" w:cstheme="minorHAnsi"/>
          <w:b/>
          <w:sz w:val="32"/>
          <w:szCs w:val="32"/>
        </w:rPr>
        <w:t xml:space="preserve">Nemocniční lůžka – </w:t>
      </w:r>
      <w:r w:rsidR="00F47D1B" w:rsidRPr="00544B9A">
        <w:rPr>
          <w:rFonts w:asciiTheme="minorHAnsi" w:hAnsiTheme="minorHAnsi" w:cstheme="minorHAnsi"/>
          <w:b/>
          <w:sz w:val="32"/>
          <w:szCs w:val="32"/>
        </w:rPr>
        <w:t xml:space="preserve">25 </w:t>
      </w:r>
      <w:r w:rsidRPr="00544B9A">
        <w:rPr>
          <w:rFonts w:asciiTheme="minorHAnsi" w:hAnsiTheme="minorHAnsi" w:cstheme="minorHAnsi"/>
          <w:b/>
          <w:sz w:val="32"/>
          <w:szCs w:val="32"/>
        </w:rPr>
        <w:t xml:space="preserve">kusů na oddělení </w:t>
      </w:r>
      <w:r w:rsidR="00F47D1B" w:rsidRPr="00544B9A">
        <w:rPr>
          <w:rFonts w:asciiTheme="minorHAnsi" w:hAnsiTheme="minorHAnsi" w:cstheme="minorHAnsi"/>
          <w:b/>
          <w:sz w:val="32"/>
          <w:szCs w:val="32"/>
        </w:rPr>
        <w:t>chirurgie (CHIR)</w:t>
      </w:r>
    </w:p>
    <w:p w14:paraId="7A9F33EE" w14:textId="317AF288" w:rsidR="003F5E7F" w:rsidRPr="00544B9A" w:rsidRDefault="0020796A" w:rsidP="00544B9A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44B9A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904E3" w:rsidRPr="00544B9A">
        <w:rPr>
          <w:rFonts w:asciiTheme="minorHAnsi" w:hAnsiTheme="minorHAnsi" w:cstheme="minorHAnsi"/>
          <w:sz w:val="22"/>
          <w:szCs w:val="22"/>
        </w:rPr>
        <w:t>nových nemocničních lůžek včetně matrac</w:t>
      </w:r>
      <w:r w:rsidR="00F47D1B" w:rsidRPr="00544B9A">
        <w:rPr>
          <w:rFonts w:asciiTheme="minorHAnsi" w:hAnsiTheme="minorHAnsi" w:cstheme="minorHAnsi"/>
          <w:sz w:val="22"/>
          <w:szCs w:val="22"/>
        </w:rPr>
        <w:t>í</w:t>
      </w:r>
      <w:r w:rsidR="00973F4A" w:rsidRPr="00544B9A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24C4239E" w:rsidR="0020796A" w:rsidRPr="00544B9A" w:rsidRDefault="001675C2" w:rsidP="00544B9A">
      <w:pPr>
        <w:pStyle w:val="Prosttext"/>
        <w:spacing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544B9A">
        <w:rPr>
          <w:rFonts w:asciiTheme="minorHAnsi" w:eastAsiaTheme="minorHAnsi" w:hAnsiTheme="minorHAnsi" w:cstheme="minorHAnsi"/>
          <w:szCs w:val="22"/>
        </w:rPr>
        <w:t>Nabízen</w:t>
      </w:r>
      <w:r w:rsidR="000904E3" w:rsidRPr="00544B9A">
        <w:rPr>
          <w:rFonts w:asciiTheme="minorHAnsi" w:eastAsiaTheme="minorHAnsi" w:hAnsiTheme="minorHAnsi" w:cstheme="minorHAnsi"/>
          <w:szCs w:val="22"/>
        </w:rPr>
        <w:t>á lůžka</w:t>
      </w:r>
      <w:r w:rsidRPr="00544B9A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544B9A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0904E3" w:rsidRPr="00544B9A">
        <w:rPr>
          <w:rFonts w:asciiTheme="minorHAnsi" w:eastAsiaTheme="minorHAnsi" w:hAnsiTheme="minorHAnsi" w:cstheme="minorHAnsi"/>
          <w:szCs w:val="22"/>
        </w:rPr>
        <w:t>í</w:t>
      </w:r>
      <w:r w:rsidR="0020796A" w:rsidRPr="00544B9A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544B9A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544B9A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5C2366F8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544B9A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3FA2529" w:rsidR="005C0FC0" w:rsidRPr="00544B9A" w:rsidRDefault="005C0FC0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544B9A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544B9A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544B9A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544B9A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544B9A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544B9A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544B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544B9A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544B9A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B4905" w:rsidRPr="001675C2" w14:paraId="2550DEC7" w14:textId="77777777" w:rsidTr="00296083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7F91DA2" w:rsidR="00BB4905" w:rsidRPr="00857EB9" w:rsidRDefault="00BB4905" w:rsidP="00F352A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Lůžko elektrické polohovatelné </w:t>
            </w:r>
            <w:r w:rsidR="00F352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  <w:r w:rsidR="0085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995D4F" w:rsidRPr="001675C2" w14:paraId="56973973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2B072DAD" w:rsidR="00995D4F" w:rsidRPr="001B272E" w:rsidRDefault="00BF1410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nosnost min. 200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3F2166E7" w:rsidR="00995D4F" w:rsidRPr="001B272E" w:rsidRDefault="00B23CF6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1C31C0FC" w:rsidR="00995D4F" w:rsidRPr="00575073" w:rsidRDefault="00BF1410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1E8EC181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BEB936" w14:textId="432AECF7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sz w:val="22"/>
                <w:szCs w:val="22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2123" w14:textId="3694AF60" w:rsidR="00B23CF6" w:rsidRPr="00FE2818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115C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054DDDE4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0C44AA1E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2EB79EBC" w:rsidR="00B23CF6" w:rsidRPr="001B272E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4118AA7C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727ED0A8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elektrické nastavení: výškové nastavení, zádový díl, stehe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ní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2B786863" w:rsidR="00B23CF6" w:rsidRPr="00292FFA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0B0FAC7B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12624769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 elektricky výškově nastavitelná v rozsahu min. 40 - 75 cm</w:t>
            </w:r>
            <w:r w:rsidR="00B40CEA">
              <w:rPr>
                <w:rFonts w:asciiTheme="minorHAnsi" w:hAnsiTheme="minorHAnsi" w:cstheme="minorHAnsi"/>
                <w:sz w:val="22"/>
                <w:szCs w:val="22"/>
              </w:rPr>
              <w:t xml:space="preserve"> od podlahy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2C892266" w:rsidR="00B23CF6" w:rsidRPr="001675C2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36B49C48" w14:textId="77777777" w:rsidTr="008727EA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78F0808D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mechanické nastavení: lýtkový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53C0EBC" w:rsidR="00B23CF6" w:rsidRPr="001675C2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5BB074FB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3D80A120" w:rsidR="00B23CF6" w:rsidRPr="00BF1410" w:rsidRDefault="00B23CF6" w:rsidP="00ED4B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plocha: 4 dílná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23AAE447" w:rsidR="00B23CF6" w:rsidRPr="001675C2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FC9CBDD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0AB224DE" w:rsidR="00BF1410" w:rsidRPr="00BF1410" w:rsidRDefault="00BF1410" w:rsidP="00FB7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5C3F815D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4C16E2F2" w:rsidR="00BF1410" w:rsidRPr="00BF1410" w:rsidRDefault="00BF1410" w:rsidP="00FB7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 xml:space="preserve">4 kolečka </w:t>
            </w:r>
            <w:r w:rsidR="00B40CEA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150 mm s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30F4B0A3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753E59BD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dělené plastové 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BF1410" w:rsidRPr="00605B00" w:rsidRDefault="00BF1410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4A750D8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1C33E67E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BF1410" w:rsidRPr="001675C2" w:rsidRDefault="00BF1410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0C92289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0E1E1E88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2EFCC3C3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34860812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prodloužení lůžka min. 15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341903EB" w:rsidR="00BF1410" w:rsidRPr="001675C2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B434ED1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14F06B04" w:rsidR="00BF1410" w:rsidRPr="007A0073" w:rsidRDefault="00BF1410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29B7896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BEB6F2E" w14:textId="66462F13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odnímatelná plastová čela s pojistkou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0A0F9F3E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2D88D5B4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rohová kolečka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8655D03" w:rsidR="00BF1410" w:rsidRPr="001675C2" w:rsidRDefault="00BF1410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4A7CF948" w14:textId="77777777" w:rsidTr="008727EA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757B2025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lišta na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D105465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090D7751" w:rsidR="00BF1410" w:rsidRPr="00BF1410" w:rsidRDefault="00BF1410" w:rsidP="00BF1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držák extenzí: 4 pouzdra pro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0B19663C" w14:textId="77777777" w:rsidTr="008727E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366E4380" w:rsidR="00BF1410" w:rsidRPr="00BF1410" w:rsidRDefault="00BF1410" w:rsidP="006B36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potenciálové propojení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54BC108A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3F206269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pacientský ovladač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586C38F9" w:rsidR="00BF1410" w:rsidRPr="00DA3D36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hrazda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4AD298B3" w:rsidR="00BF1410" w:rsidRPr="00DA3D36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madlo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D5ECD21" w:rsidR="00BF1410" w:rsidRPr="007A0073" w:rsidRDefault="00BF1410" w:rsidP="00BF1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124CEA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FE0F6" w14:textId="77777777" w:rsid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lůžko v souladu s normou ČSN 60601-2-52 v platném znění</w:t>
            </w:r>
          </w:p>
          <w:p w14:paraId="74E0DFD6" w14:textId="27F972BF" w:rsidR="006E3F67" w:rsidRPr="007A0073" w:rsidRDefault="006E3F67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57E6">
              <w:rPr>
                <w:rFonts w:asciiTheme="minorHAnsi" w:hAnsiTheme="minorHAnsi" w:cstheme="minorHAnsi"/>
                <w:sz w:val="22"/>
                <w:szCs w:val="22"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1671" w14:textId="0471D13F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D71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5545B1D4" w14:textId="77777777" w:rsidTr="004E610D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DD23B9D" w14:textId="428B89B8" w:rsidR="00F352A1" w:rsidRPr="00F352A1" w:rsidRDefault="00395711" w:rsidP="0039571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M</w:t>
            </w:r>
            <w:r w:rsidR="00F352A1" w:rsidRPr="00F352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atrace antidekubitní pasivní  - 25 ks</w:t>
            </w:r>
          </w:p>
        </w:tc>
      </w:tr>
      <w:tr w:rsidR="00F352A1" w:rsidRPr="001675C2" w14:paraId="7EF8F6ED" w14:textId="77777777" w:rsidTr="001A1C3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B02BF" w14:textId="26EA9129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1568" w14:textId="67D05F54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5E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FD37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6F0797A6" w14:textId="77777777" w:rsidTr="001A1C3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B9F26" w14:textId="0FCF99D4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40C9" w14:textId="3FE5FAC6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5E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1989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20427C9E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4C99B" w14:textId="6560D457" w:rsidR="00F352A1" w:rsidRPr="00BF1410" w:rsidRDefault="00F352A1" w:rsidP="005D6F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jádro matrace kombinované ze studených </w:t>
            </w:r>
            <w:r w:rsidR="00FE6046">
              <w:rPr>
                <w:rFonts w:asciiTheme="minorHAnsi" w:hAnsiTheme="minorHAnsi" w:cstheme="minorHAnsi"/>
                <w:sz w:val="22"/>
                <w:szCs w:val="22"/>
              </w:rPr>
              <w:t xml:space="preserve">a standardních 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PUR pěn, nosná část jádra ze </w:t>
            </w:r>
            <w:r w:rsidR="00FE6046">
              <w:rPr>
                <w:rFonts w:asciiTheme="minorHAnsi" w:hAnsiTheme="minorHAnsi" w:cstheme="minorHAnsi"/>
                <w:sz w:val="22"/>
                <w:szCs w:val="22"/>
              </w:rPr>
              <w:t>standardní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 PUR pěny o hustotě min. 40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kg/m3,  na</w:t>
            </w:r>
            <w:proofErr w:type="gramEnd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 povrchu jádra vrstva min. </w:t>
            </w:r>
            <w:r w:rsidR="005D6FE4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  <w:r w:rsidR="005D6FE4"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cm 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studené PUR pěny o hustotě min. 50kg/m3,  vyztužené boky jádra ze </w:t>
            </w:r>
            <w:r w:rsidR="00926433">
              <w:rPr>
                <w:rFonts w:asciiTheme="minorHAnsi" w:hAnsiTheme="minorHAnsi" w:cstheme="minorHAnsi"/>
                <w:sz w:val="22"/>
                <w:szCs w:val="22"/>
              </w:rPr>
              <w:t>standardní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 PUR pěny,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19E5" w14:textId="3584A3FC" w:rsidR="00F352A1" w:rsidRPr="001675C2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572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20613AD8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F5ED49" w14:textId="0D0B1ED4" w:rsidR="00F352A1" w:rsidRPr="00BF1410" w:rsidRDefault="00F352A1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snímatelný potah, </w:t>
            </w:r>
            <w:proofErr w:type="gramStart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opatřený  zipem</w:t>
            </w:r>
            <w:proofErr w:type="gramEnd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 krytým chlopní, </w:t>
            </w:r>
            <w:proofErr w:type="spellStart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paropropustný</w:t>
            </w:r>
            <w:proofErr w:type="spellEnd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, voděodolný, antimikrobiální, se sníženou hořlavostí 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min. CRIB 5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D0260" w14:textId="3F11CB73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66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1C8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7288E2C8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36B70" w14:textId="5A2066B3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FC5" w14:textId="28B6E301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66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A85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5279DEF1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EB2BD" w14:textId="3B2C5AB7" w:rsidR="00B23CF6" w:rsidRPr="00F352A1" w:rsidRDefault="00B23CF6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min. 150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EB67" w14:textId="41F1FDEA" w:rsidR="00B23CF6" w:rsidRPr="000C665A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9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A16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3E3256E5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0D8D69" w14:textId="04CD87AB" w:rsidR="00B23CF6" w:rsidRPr="00F352A1" w:rsidRDefault="00B23CF6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5BA" w14:textId="4B33B0D4" w:rsidR="00B23CF6" w:rsidRPr="000C665A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9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1F95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6E6519" w14:textId="08A9DCB9" w:rsidR="00F352A1" w:rsidRDefault="00F352A1" w:rsidP="00F352A1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specifikaci.</w:t>
      </w:r>
    </w:p>
    <w:p w14:paraId="3B74F60F" w14:textId="45102DBB" w:rsidR="00D54DEF" w:rsidRDefault="00D54DEF" w:rsidP="00D54DEF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Vybraný dodavatel je rovněž povinen dodat do 14 dnů od doručení výzvy zadavatele vzorek lůžka včetně matrace v technické specifikaci odpovídající této příloze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b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zadávacích podmínek. Tyto vzorky je vybraný dodavatel povinen ponechat min. 2 pracovní dny na pracovišti zadavatele. </w:t>
      </w:r>
    </w:p>
    <w:p w14:paraId="444FF7DD" w14:textId="77777777" w:rsidR="002E28E4" w:rsidRPr="000B5748" w:rsidRDefault="002E28E4" w:rsidP="00F352A1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75D75B5B" w14:textId="7BD8EC9D" w:rsidR="00826B66" w:rsidRPr="000B5748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0B5748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0B5748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0B5748">
        <w:rPr>
          <w:rFonts w:asciiTheme="minorHAnsi" w:hAnsiTheme="minorHAnsi" w:cstheme="minorHAnsi"/>
          <w:sz w:val="22"/>
          <w:highlight w:val="yellow"/>
        </w:rPr>
        <w:t>(</w:t>
      </w:r>
      <w:r w:rsidRPr="000B5748">
        <w:rPr>
          <w:rFonts w:asciiTheme="minorHAnsi" w:hAnsiTheme="minorHAnsi" w:cstheme="minorHAnsi"/>
          <w:sz w:val="22"/>
        </w:rPr>
        <w:t>el.</w:t>
      </w:r>
      <w:r w:rsidRPr="000B5748">
        <w:rPr>
          <w:rFonts w:asciiTheme="minorHAnsi" w:hAnsiTheme="minorHAnsi" w:cstheme="minorHAnsi"/>
          <w:sz w:val="22"/>
          <w:highlight w:val="yellow"/>
        </w:rPr>
        <w:t>)</w:t>
      </w:r>
      <w:r w:rsidRPr="000B5748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0B5748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0B5748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0B5748" w:rsidRDefault="00D54DEF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B5748" w:rsidRDefault="00D54DEF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0B5748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B5748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A9CDA5" w15:done="0"/>
  <w15:commentEx w15:paraId="00D996F4" w15:done="0"/>
  <w15:commentEx w15:paraId="6ED00267" w15:done="0"/>
  <w15:commentEx w15:paraId="500DCD3A" w15:done="0"/>
  <w15:commentEx w15:paraId="4BDA85B7" w15:done="0"/>
  <w15:commentEx w15:paraId="76B3A82C" w15:done="0"/>
  <w15:commentEx w15:paraId="46E8D1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22FB" w14:textId="77777777" w:rsidR="0029455F" w:rsidRDefault="0029455F" w:rsidP="006A4F4C">
      <w:r>
        <w:separator/>
      </w:r>
    </w:p>
  </w:endnote>
  <w:endnote w:type="continuationSeparator" w:id="0">
    <w:p w14:paraId="06E133CD" w14:textId="77777777" w:rsidR="0029455F" w:rsidRDefault="0029455F" w:rsidP="006A4F4C">
      <w:r>
        <w:continuationSeparator/>
      </w:r>
    </w:p>
  </w:endnote>
  <w:endnote w:id="1">
    <w:p w14:paraId="19E0AAC6" w14:textId="6A81F8B8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496395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KONKRÉTNÍ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72FA49B" w14:textId="77777777" w:rsidR="00496395" w:rsidRPr="00FB7267" w:rsidRDefault="00496395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DC0A2A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4DE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4DE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6EA6C6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4DE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54DE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921AC" w14:textId="77777777" w:rsidR="0029455F" w:rsidRDefault="0029455F" w:rsidP="006A4F4C">
      <w:r>
        <w:separator/>
      </w:r>
    </w:p>
  </w:footnote>
  <w:footnote w:type="continuationSeparator" w:id="0">
    <w:p w14:paraId="72EEF5C2" w14:textId="77777777" w:rsidR="0029455F" w:rsidRDefault="0029455F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2031F"/>
    <w:multiLevelType w:val="hybridMultilevel"/>
    <w:tmpl w:val="6672A65E"/>
    <w:lvl w:ilvl="0" w:tplc="A1FA7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B6F80"/>
    <w:multiLevelType w:val="hybridMultilevel"/>
    <w:tmpl w:val="9F6459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2"/>
  </w:num>
  <w:num w:numId="5">
    <w:abstractNumId w:val="4"/>
  </w:num>
  <w:num w:numId="6">
    <w:abstractNumId w:val="21"/>
  </w:num>
  <w:num w:numId="7">
    <w:abstractNumId w:val="17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3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8"/>
  </w:num>
  <w:num w:numId="22">
    <w:abstractNumId w:val="11"/>
  </w:num>
  <w:num w:numId="23">
    <w:abstractNumId w:val="7"/>
  </w:num>
  <w:num w:numId="24">
    <w:abstractNumId w:val="3"/>
  </w:num>
  <w:num w:numId="25">
    <w:abstractNumId w:val="29"/>
  </w:num>
  <w:num w:numId="26">
    <w:abstractNumId w:val="9"/>
  </w:num>
  <w:num w:numId="27">
    <w:abstractNumId w:val="10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6"/>
  </w:num>
  <w:num w:numId="33">
    <w:abstractNumId w:val="18"/>
  </w:num>
  <w:num w:numId="34">
    <w:abstractNumId w:val="0"/>
  </w:num>
  <w:num w:numId="35">
    <w:abstractNumId w:val="5"/>
  </w:num>
  <w:num w:numId="3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B5748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1102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4C02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0D47"/>
    <w:rsid w:val="00213FCC"/>
    <w:rsid w:val="002149A0"/>
    <w:rsid w:val="002152E5"/>
    <w:rsid w:val="00216C8C"/>
    <w:rsid w:val="00224E6C"/>
    <w:rsid w:val="00232CA9"/>
    <w:rsid w:val="00233A47"/>
    <w:rsid w:val="0023442A"/>
    <w:rsid w:val="00234499"/>
    <w:rsid w:val="002408B8"/>
    <w:rsid w:val="00242FB9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455F"/>
    <w:rsid w:val="002957E6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28E4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95711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395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98D"/>
    <w:rsid w:val="00527A35"/>
    <w:rsid w:val="00530BB0"/>
    <w:rsid w:val="00533EC4"/>
    <w:rsid w:val="005423AE"/>
    <w:rsid w:val="00544B9A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626E"/>
    <w:rsid w:val="005B5CCD"/>
    <w:rsid w:val="005B6860"/>
    <w:rsid w:val="005B7124"/>
    <w:rsid w:val="005C0FC0"/>
    <w:rsid w:val="005C5888"/>
    <w:rsid w:val="005C73F1"/>
    <w:rsid w:val="005C7ED9"/>
    <w:rsid w:val="005D6FE4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3F67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62DB"/>
    <w:rsid w:val="008579B1"/>
    <w:rsid w:val="00857EB9"/>
    <w:rsid w:val="00861C08"/>
    <w:rsid w:val="00863F7F"/>
    <w:rsid w:val="00866759"/>
    <w:rsid w:val="00866884"/>
    <w:rsid w:val="00867B4D"/>
    <w:rsid w:val="008726BF"/>
    <w:rsid w:val="008727EA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433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0F9F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5FC8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215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53B7"/>
    <w:rsid w:val="00A96E2F"/>
    <w:rsid w:val="00A96F94"/>
    <w:rsid w:val="00A97C97"/>
    <w:rsid w:val="00AA18A8"/>
    <w:rsid w:val="00AA786A"/>
    <w:rsid w:val="00AB0749"/>
    <w:rsid w:val="00AB2BC2"/>
    <w:rsid w:val="00AB2EFB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CF6"/>
    <w:rsid w:val="00B23D6E"/>
    <w:rsid w:val="00B245D5"/>
    <w:rsid w:val="00B25371"/>
    <w:rsid w:val="00B25ADC"/>
    <w:rsid w:val="00B27F2C"/>
    <w:rsid w:val="00B30AA7"/>
    <w:rsid w:val="00B3205B"/>
    <w:rsid w:val="00B33EF6"/>
    <w:rsid w:val="00B36F99"/>
    <w:rsid w:val="00B40988"/>
    <w:rsid w:val="00B40CEA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4905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1410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96ADE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188A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091A"/>
    <w:rsid w:val="00D51595"/>
    <w:rsid w:val="00D54DEF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6C8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4F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2A1"/>
    <w:rsid w:val="00F358B2"/>
    <w:rsid w:val="00F3655E"/>
    <w:rsid w:val="00F36C61"/>
    <w:rsid w:val="00F40A63"/>
    <w:rsid w:val="00F45841"/>
    <w:rsid w:val="00F47D1B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6046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373DAF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BA2C-AC82-4E69-8154-53E14BBA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2023-08-22T09:46:00Z</dcterms:created>
  <dcterms:modified xsi:type="dcterms:W3CDTF">2023-09-04T07:00:00Z</dcterms:modified>
</cp:coreProperties>
</file>